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rPr>
      </w:pPr>
      <w:r>
        <w:rPr>
          <w:rFonts w:hint="eastAsia" w:ascii="黑体" w:hAnsi="黑体" w:eastAsia="黑体" w:cs="黑体"/>
          <w:sz w:val="44"/>
          <w:szCs w:val="44"/>
          <w:lang w:eastAsia="zh-CN"/>
        </w:rPr>
        <w:t>大班艺术《春天》说课稿</w:t>
      </w:r>
    </w:p>
    <w:p>
      <w:pPr>
        <w:jc w:val="center"/>
        <w:rPr>
          <w:rFonts w:hint="eastAsia" w:ascii="黑体" w:hAnsi="黑体" w:eastAsia="黑体" w:cs="黑体"/>
          <w:sz w:val="32"/>
          <w:szCs w:val="32"/>
        </w:rPr>
      </w:pPr>
      <w:r>
        <w:rPr>
          <w:rFonts w:hint="eastAsia" w:ascii="黑体" w:hAnsi="黑体" w:eastAsia="黑体" w:cs="黑体"/>
          <w:sz w:val="32"/>
          <w:szCs w:val="32"/>
          <w:lang w:eastAsia="zh-CN"/>
        </w:rPr>
        <w:t>平山镇中心幼儿园  张雪</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lang w:val="en-US"/>
        </w:rPr>
        <w:t>一、设计意图:</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lang w:val="en-US"/>
        </w:rPr>
        <w:t xml:space="preserve">    春天里，万事万物吐露着生机，这也是孩子们徜徉其中的美好季节。春天的美丽，离不开近在咫尺的花儿，轻轻摸一摸、深深闻一闻、仔细看一看，让孩子们于观察中感受美好，于美好中交流发现，于发现中表现美好。本次活动，就是建立在幼儿已经对春天的花朵有了足够的观察和感受的基础之上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二、说教材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lang w:eastAsia="zh-CN"/>
        </w:rPr>
        <w:t>春天是一个五彩季节，小草慢慢露出了嫩嫩的绿芽儿，花儿慢慢开放了，红的花、黄的花、粉的花……小蝴蝶忙着在花丛中翩翩起舞，小蜜蜂辛勤地采花蜜，是幼儿美术活动的主要材料。《指南》中美术领域的目标“能用多种工具、材料或不同的表现手法表达自己的感受和想象”、“艺术活动中能与他人相互配合，也能独立表现”这些目标，本次活动的重点就定位在“能够运用各种表现手法和绘画手法，合作表现春天的美丽景色”。</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lang w:eastAsia="zh-CN"/>
        </w:rPr>
        <w:t>三、说学生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lang w:eastAsia="zh-CN"/>
        </w:rPr>
        <w:t>《指南》中提出，对于大班这个年龄段的孩子来说，他们乐意想别人介绍自己所发现的美的事物，并能用多种工具、材料或不同的表现手法表达自己的感受和想象，尤其是大班下学期，孩子们的作画方式并不仅仅局限于油画棒，除此之外，马克笔、彩铅笔等等作画工具也在逐步为幼儿所使用，另外作画的方式也是多样的，对于小、中、大三个年龄段的孩子来说，老师根据其实际水平提出的要求也是不一样的，比如说，同样是《春天的画》，小班的要求会在用油画棒绘画简单的小草、小花，或者用蘸上颜料的棉签绘画小草、小花;而中班可将内容更丰富，如用笔用点画的方式画出具体一种花，如迎春花等等;而大班内容则建立在小中班的基础之上，因为幼儿对春天事物有一定的了解，无论在对春的感知还是在作画技能上都有所提高，所以要求幼儿要注意自己的画面构图与色彩搭配要和谐要有美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lang w:eastAsia="zh-CN"/>
        </w:rPr>
        <w:t>四、活动目标</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32"/>
          <w:szCs w:val="32"/>
        </w:rPr>
      </w:pPr>
      <w:r>
        <w:rPr>
          <w:rFonts w:hint="eastAsia" w:ascii="仿宋" w:hAnsi="仿宋" w:eastAsia="仿宋" w:cs="仿宋"/>
          <w:b w:val="0"/>
          <w:bCs w:val="0"/>
          <w:i w:val="0"/>
          <w:iCs w:val="0"/>
          <w:color w:val="auto"/>
          <w:kern w:val="2"/>
          <w:sz w:val="32"/>
          <w:szCs w:val="32"/>
          <w:highlight w:val="none"/>
          <w:vertAlign w:val="baseline"/>
          <w:lang w:val="en-US" w:eastAsia="zh-CN"/>
        </w:rPr>
        <w:t>1、知识目标：了解春天的景色，发现春天景色的特点。</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32"/>
          <w:szCs w:val="32"/>
        </w:rPr>
      </w:pPr>
      <w:r>
        <w:rPr>
          <w:rFonts w:hint="eastAsia" w:ascii="仿宋" w:hAnsi="仿宋" w:eastAsia="仿宋" w:cs="仿宋"/>
          <w:b w:val="0"/>
          <w:bCs w:val="0"/>
          <w:i w:val="0"/>
          <w:iCs w:val="0"/>
          <w:color w:val="auto"/>
          <w:kern w:val="2"/>
          <w:sz w:val="32"/>
          <w:szCs w:val="32"/>
          <w:highlight w:val="none"/>
          <w:vertAlign w:val="baseline"/>
          <w:lang w:val="en-US" w:eastAsia="zh-CN"/>
        </w:rPr>
        <w:t>2、能力目标：用线条描绘春天的景色，将春天的美表现出来。</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32"/>
          <w:szCs w:val="32"/>
        </w:rPr>
      </w:pPr>
      <w:r>
        <w:rPr>
          <w:rFonts w:hint="eastAsia" w:ascii="仿宋" w:hAnsi="仿宋" w:eastAsia="仿宋" w:cs="仿宋"/>
          <w:b w:val="0"/>
          <w:bCs w:val="0"/>
          <w:i w:val="0"/>
          <w:iCs w:val="0"/>
          <w:color w:val="auto"/>
          <w:kern w:val="2"/>
          <w:sz w:val="32"/>
          <w:szCs w:val="32"/>
          <w:highlight w:val="none"/>
          <w:vertAlign w:val="baseline"/>
          <w:lang w:val="en-US" w:eastAsia="zh-CN"/>
        </w:rPr>
        <w:t>3、情感目标：感受春天的美，体验春天到来的喜悦，喜欢春天，热爱自然。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五、说教学方法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val="0"/>
          <w:bCs w:val="0"/>
          <w:i w:val="0"/>
          <w:iCs w:val="0"/>
          <w:color w:val="auto"/>
          <w:kern w:val="2"/>
          <w:sz w:val="32"/>
          <w:szCs w:val="32"/>
          <w:highlight w:val="none"/>
          <w:vertAlign w:val="baseline"/>
          <w:lang w:val="en-US" w:eastAsia="zh-CN"/>
        </w:rPr>
      </w:pPr>
      <w:r>
        <w:rPr>
          <w:rFonts w:hint="eastAsia" w:ascii="仿宋" w:hAnsi="仿宋" w:eastAsia="仿宋" w:cs="仿宋"/>
          <w:b w:val="0"/>
          <w:bCs w:val="0"/>
          <w:i w:val="0"/>
          <w:iCs w:val="0"/>
          <w:color w:val="auto"/>
          <w:kern w:val="2"/>
          <w:sz w:val="32"/>
          <w:szCs w:val="32"/>
          <w:highlight w:val="none"/>
          <w:vertAlign w:val="baseline"/>
          <w:lang w:val="en-US" w:eastAsia="zh-CN"/>
        </w:rPr>
        <w:t>教法：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32"/>
          <w:szCs w:val="32"/>
          <w:lang w:val="en-US" w:eastAsia="zh-CN"/>
        </w:rPr>
      </w:pPr>
      <w:r>
        <w:rPr>
          <w:rFonts w:hint="eastAsia" w:ascii="仿宋" w:hAnsi="仿宋" w:eastAsia="仿宋" w:cs="仿宋"/>
          <w:b w:val="0"/>
          <w:bCs w:val="0"/>
          <w:i w:val="0"/>
          <w:iCs w:val="0"/>
          <w:color w:val="auto"/>
          <w:kern w:val="2"/>
          <w:sz w:val="32"/>
          <w:szCs w:val="32"/>
          <w:highlight w:val="none"/>
          <w:vertAlign w:val="baseline"/>
          <w:lang w:val="en-US" w:eastAsia="zh-CN"/>
        </w:rPr>
        <w:t>新《纲要》中要求： 教师要成为幼儿学习的支持者、 合作者、 引 导者。 我采取了适宜的教学方法：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1、启发探索法：通过游戏找春天激发幼儿对春天的好奇，以及对活动的兴趣。同时也帮助幼儿了解春天的特点和景色。</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2、游戏法：通过游戏找春天激发幼儿对活动的兴趣与热情。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3、示范法：通过观看示范画了解春天的景色与绘画方法。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4、观察法：通过观察视频中的不同城市的春天让幼儿明确春天的不同景色。</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5、操作法：幼儿独自绘画，充分发挥幼儿的创造力与感受美的能力。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学法：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r>
        <w:rPr>
          <w:rFonts w:hint="eastAsia" w:ascii="仿宋" w:hAnsi="仿宋" w:eastAsia="仿宋" w:cs="仿宋"/>
          <w:b w:val="0"/>
          <w:bCs w:val="0"/>
          <w:i w:val="0"/>
          <w:iCs w:val="0"/>
          <w:color w:val="auto"/>
          <w:kern w:val="2"/>
          <w:sz w:val="32"/>
          <w:szCs w:val="32"/>
          <w:highlight w:val="none"/>
          <w:vertAlign w:val="baseline"/>
          <w:lang w:val="en-US" w:eastAsia="zh-CN"/>
        </w:rPr>
        <w:t xml:space="preserve"> 多感官参与法：幼儿通过看、 听、 画、说等形式参与活动。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lang w:eastAsia="zh-CN"/>
        </w:rPr>
        <w:t>六、说活动准备</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32"/>
          <w:szCs w:val="32"/>
        </w:rPr>
      </w:pPr>
      <w:r>
        <w:rPr>
          <w:rFonts w:hint="eastAsia" w:ascii="仿宋" w:hAnsi="仿宋" w:eastAsia="仿宋" w:cs="仿宋"/>
          <w:b w:val="0"/>
          <w:bCs w:val="0"/>
          <w:i w:val="0"/>
          <w:iCs w:val="0"/>
          <w:color w:val="auto"/>
          <w:kern w:val="2"/>
          <w:sz w:val="32"/>
          <w:szCs w:val="32"/>
          <w:highlight w:val="none"/>
          <w:vertAlign w:val="baseline"/>
          <w:lang w:val="en-US" w:eastAsia="zh-CN"/>
        </w:rPr>
        <w:t>学习歌曲《春天在哪里》、绘画本、马克笔、PPT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lang w:eastAsia="zh-CN"/>
        </w:rPr>
        <w:t>七、说活动过程</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32"/>
          <w:szCs w:val="32"/>
        </w:rPr>
      </w:pPr>
      <w:r>
        <w:rPr>
          <w:rFonts w:hint="eastAsia" w:ascii="仿宋" w:hAnsi="仿宋" w:eastAsia="仿宋" w:cs="仿宋"/>
          <w:b w:val="0"/>
          <w:bCs w:val="0"/>
          <w:i w:val="0"/>
          <w:iCs w:val="0"/>
          <w:color w:val="auto"/>
          <w:kern w:val="2"/>
          <w:sz w:val="32"/>
          <w:szCs w:val="32"/>
          <w:highlight w:val="none"/>
          <w:vertAlign w:val="baseline"/>
          <w:lang w:val="en-US" w:eastAsia="zh-CN"/>
        </w:rPr>
        <w:t>1、问好</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32"/>
          <w:szCs w:val="32"/>
        </w:rPr>
      </w:pPr>
      <w:r>
        <w:rPr>
          <w:rFonts w:hint="eastAsia" w:ascii="仿宋" w:hAnsi="仿宋" w:eastAsia="仿宋" w:cs="仿宋"/>
          <w:b w:val="0"/>
          <w:bCs w:val="0"/>
          <w:i w:val="0"/>
          <w:iCs w:val="0"/>
          <w:color w:val="auto"/>
          <w:kern w:val="2"/>
          <w:sz w:val="32"/>
          <w:szCs w:val="32"/>
          <w:highlight w:val="none"/>
          <w:vertAlign w:val="baseline"/>
          <w:lang w:val="en-US" w:eastAsia="zh-CN"/>
        </w:rPr>
        <w:t>2、活动导入：儿歌导入，播放儿歌《春天在哪里》，让幼儿寻找教室里的春天元素。</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32"/>
          <w:szCs w:val="32"/>
        </w:rPr>
      </w:pPr>
      <w:r>
        <w:rPr>
          <w:rFonts w:hint="eastAsia" w:ascii="仿宋" w:hAnsi="仿宋" w:eastAsia="仿宋" w:cs="仿宋"/>
          <w:b w:val="0"/>
          <w:bCs w:val="0"/>
          <w:i w:val="0"/>
          <w:iCs w:val="0"/>
          <w:color w:val="auto"/>
          <w:kern w:val="2"/>
          <w:sz w:val="32"/>
          <w:szCs w:val="32"/>
          <w:highlight w:val="none"/>
          <w:vertAlign w:val="baseline"/>
          <w:lang w:val="en-US" w:eastAsia="zh-CN"/>
        </w:rPr>
        <w:t>3、提问幼儿听到儿歌里的春天有什么？</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32"/>
          <w:szCs w:val="32"/>
        </w:rPr>
      </w:pPr>
      <w:r>
        <w:rPr>
          <w:rFonts w:hint="eastAsia" w:ascii="仿宋" w:hAnsi="仿宋" w:eastAsia="仿宋" w:cs="仿宋"/>
          <w:b w:val="0"/>
          <w:bCs w:val="0"/>
          <w:i w:val="0"/>
          <w:iCs w:val="0"/>
          <w:color w:val="auto"/>
          <w:kern w:val="2"/>
          <w:sz w:val="32"/>
          <w:szCs w:val="32"/>
          <w:highlight w:val="none"/>
          <w:vertAlign w:val="baseline"/>
          <w:lang w:val="en-US" w:eastAsia="zh-CN"/>
        </w:rPr>
        <w:t>4、儿歌里的春天和我们所见的春天有点不一样，我们一起看一小视频了解一下不同地方的春天，看看与儿歌中的春天一样吗？</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32"/>
          <w:szCs w:val="32"/>
        </w:rPr>
      </w:pPr>
      <w:r>
        <w:rPr>
          <w:rFonts w:hint="eastAsia" w:ascii="仿宋" w:hAnsi="仿宋" w:eastAsia="仿宋" w:cs="仿宋"/>
          <w:b w:val="0"/>
          <w:bCs w:val="0"/>
          <w:i w:val="0"/>
          <w:iCs w:val="0"/>
          <w:color w:val="auto"/>
          <w:kern w:val="2"/>
          <w:sz w:val="32"/>
          <w:szCs w:val="32"/>
          <w:highlight w:val="none"/>
          <w:vertAlign w:val="baseline"/>
          <w:lang w:val="en-US" w:eastAsia="zh-CN"/>
        </w:rPr>
        <w:t>5、观察示范画，了解春天绘画都有哪些东西可以画，稍后绘画的时候可以借鉴一下。</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32"/>
          <w:szCs w:val="32"/>
        </w:rPr>
      </w:pPr>
      <w:r>
        <w:rPr>
          <w:rFonts w:hint="eastAsia" w:ascii="仿宋" w:hAnsi="仿宋" w:eastAsia="仿宋" w:cs="仿宋"/>
          <w:b w:val="0"/>
          <w:bCs w:val="0"/>
          <w:i w:val="0"/>
          <w:iCs w:val="0"/>
          <w:color w:val="auto"/>
          <w:kern w:val="2"/>
          <w:sz w:val="32"/>
          <w:szCs w:val="32"/>
          <w:highlight w:val="none"/>
          <w:vertAlign w:val="baseline"/>
          <w:lang w:val="en-US" w:eastAsia="zh-CN"/>
        </w:rPr>
        <w:t>6、发放绘画工具，幼儿绘画，教师个别指导。</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32"/>
          <w:szCs w:val="32"/>
        </w:rPr>
      </w:pPr>
      <w:r>
        <w:rPr>
          <w:rFonts w:hint="eastAsia" w:ascii="仿宋" w:hAnsi="仿宋" w:eastAsia="仿宋" w:cs="仿宋"/>
          <w:b w:val="0"/>
          <w:bCs w:val="0"/>
          <w:i w:val="0"/>
          <w:iCs w:val="0"/>
          <w:color w:val="auto"/>
          <w:kern w:val="2"/>
          <w:sz w:val="32"/>
          <w:szCs w:val="32"/>
          <w:highlight w:val="none"/>
          <w:vertAlign w:val="baseline"/>
          <w:lang w:val="en-US" w:eastAsia="zh-CN"/>
        </w:rPr>
        <w:t>7、幼儿作品展示，并讲解自己所画的春天。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b w:val="0"/>
          <w:bCs w:val="0"/>
          <w:i w:val="0"/>
          <w:iCs w:val="0"/>
          <w:color w:val="auto"/>
          <w:kern w:val="2"/>
          <w:sz w:val="32"/>
          <w:szCs w:val="32"/>
          <w:highlight w:val="none"/>
          <w:vertAlign w:val="baseline"/>
          <w:lang w:val="en-US" w:eastAsia="zh-CN"/>
        </w:rPr>
        <w:t>8、活动延伸：在回家的路上寻找春天，并把你看到的春天讲给爸爸妈妈，回家后再把自己所画的春天展示给家里人。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FhMGVhZjAzYTFjMDFhMjFmMzgxMzAxNjFiNDA5OTcifQ=="/>
  </w:docVars>
  <w:rsids>
    <w:rsidRoot w:val="00000000"/>
    <w:rsid w:val="451914D7"/>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uiPriority w:val="1"/>
  </w:style>
  <w:style w:type="table" w:default="1" w:styleId="2">
    <w:name w:val="Normal Table"/>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1346</Words>
  <Characters>1348</Characters>
  <Paragraphs>34</Paragraphs>
  <TotalTime>0</TotalTime>
  <ScaleCrop>false</ScaleCrop>
  <LinksUpToDate>false</LinksUpToDate>
  <CharactersWithSpaces>1362</CharactersWithSpaces>
  <Application>WPS Office_12.1.0.16729_F1E327BC-269C-435d-A152-05C5408002CA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2024-04-08T11:05:00Z</dcterms:created>
  <dc:creator>PJA110</dc:creator>
  <cp:lastModifiedBy>张张张张</cp:lastModifiedBy>
  <cp:lastPrinted>2024-04-11T01:33:15Z</cp:lastPrinted>
  <dcterms:modified xsi:type="dcterms:W3CDTF">2024-04-11T01:33:24Z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E6774A6708E1468981DECBDC46489EB3_13</vt:lpwstr>
  </property>
  <property fmtid="{D5CDD505-2E9C-101B-9397-08002B2CF9AE}" pid="3" name="KSOProductBuildVer">
    <vt:lpwstr>2052-12.1.0.16729</vt:lpwstr>
  </property>
</Properties>
</file>